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b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附件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列席代表参会</w:t>
      </w:r>
      <w:r>
        <w:rPr>
          <w:rFonts w:hint="eastAsia" w:ascii="仿宋_GB2312" w:hAnsi="宋体" w:eastAsia="仿宋_GB2312"/>
          <w:b/>
          <w:sz w:val="44"/>
          <w:szCs w:val="44"/>
        </w:rPr>
        <w:t>回执</w:t>
      </w:r>
    </w:p>
    <w:p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900"/>
        <w:gridCol w:w="3420"/>
        <w:gridCol w:w="2700"/>
        <w:gridCol w:w="270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办公电话/手机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饮食禁忌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 w:ascii="仿宋_GB2312" w:hAnsi="宋体" w:eastAsia="仿宋_GB2312"/>
          <w:sz w:val="28"/>
          <w:szCs w:val="28"/>
        </w:rPr>
        <w:t>（表格行数不够请自行添加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)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A1C91"/>
    <w:rsid w:val="1A221994"/>
    <w:rsid w:val="427A1C91"/>
    <w:rsid w:val="504E430C"/>
    <w:rsid w:val="63FF6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2017-10-20T01:11:00Z</dcterms:created>
  <dc:creator>nmgql</dc:creator>
  <cp:lastModifiedBy>nmgql</cp:lastModifiedBy>
  <cp:lastPrinted>2017-10-24T02:40:13Z</cp:lastPrinted>
  <dcterms:modified xsi:type="dcterms:W3CDTF">2017-10-24T02:41:48Z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